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7043CE85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Fernelis </w:t>
            </w:r>
            <w:r w:rsidR="00AE0092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AE0092">
              <w:rPr>
                <w:sz w:val="28"/>
                <w:szCs w:val="28"/>
                <w:highlight w:val="lightGray"/>
              </w:rPr>
              <w:t xml:space="preserve">az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0BEA081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E18F2">
              <w:rPr>
                <w:b/>
                <w:color w:val="FF0000"/>
                <w:sz w:val="28"/>
                <w:szCs w:val="28"/>
              </w:rPr>
              <w:t>Marzo</w:t>
            </w:r>
            <w:r w:rsidR="00D34DF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 xml:space="preserve">Resolución Núm. 02-2019, que aprueba el Manual de Cargos </w:t>
            </w:r>
            <w:r>
              <w:lastRenderedPageBreak/>
              <w:t>del Consejo de Coordinación Zona Especial de Desarrollo 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Octubre-Diciembre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ipervnculo"/>
                </w:rPr>
                <w:t>https://ccdf.gob.do/transparencia/phocadownload/OAI/EstadisticasYBalancesDeLaGestionOAI/2022/Esta</w:t>
              </w:r>
              <w:r w:rsidRPr="007123D0">
                <w:rPr>
                  <w:rStyle w:val="Hipervnculo"/>
                </w:rPr>
                <w:lastRenderedPageBreak/>
                <w:t>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8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Octubre-Diciembre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Julio-Septiembre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Abril-Junio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Enero-Marzo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abril  2024</w:t>
            </w:r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Octubre-Diciembre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lastRenderedPageBreak/>
              <w:t>Informe Trimestral POA; Julio-Septiembre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Abril-Junio  2023</w:t>
            </w:r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Enero-Marzo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Enero-Marzo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lastRenderedPageBreak/>
              <w:t>Informe Trimestral POA Oct-Diciembre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5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6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lastRenderedPageBreak/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6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Octubre-Diciembre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Octubre-Diciembre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Julio-Septiembre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lastRenderedPageBreak/>
              <w:t>Data Cruda Julio-Septiembre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>Estadísticas de Trabajos Realizados Abrul-Junio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 xml:space="preserve">Data Cruda Abril-Junio 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Enero-Marzo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Octubre-Diciembre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Octubre-Diciembre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Julio-Septiembre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Enero-Marzo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 xml:space="preserve">Informe trimestral Julio-Septiembre </w:t>
            </w:r>
          </w:p>
          <w:p w14:paraId="6A30FBE7" w14:textId="49690B1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ipervnculo"/>
              </w:rPr>
            </w:pPr>
            <w:hyperlink r:id="rId15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ipervnculo"/>
              </w:rPr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Julio-Septiembre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Abril-Junio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lastRenderedPageBreak/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3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7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</w:t>
              </w:r>
              <w:r w:rsidRPr="00F048BE">
                <w:rPr>
                  <w:rStyle w:val="Hipervnculo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lastRenderedPageBreak/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r w:rsidR="00DD385B">
              <w:t>Junio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Julio-Diciembre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Enero-Junio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Julio-Diciembre</w:t>
            </w:r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Enero-Junio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Julio-Septiembre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Abril-Junio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Enero-Marzo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Julio-Septiembre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Abril-Junio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Enero-Marzo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lastRenderedPageBreak/>
              <w:t>Julio-Septiembre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Abril-Junio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Enero-Marzo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2025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Presupuestaria(SIGEF)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(Sigef)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agosot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agosot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 de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Enero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Septiembre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Septiembre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marzo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marzo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17 de febrero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febrero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 de enero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 de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 de enero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lastRenderedPageBreak/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>30 de Septiembre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>30 de Diciembre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3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4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5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7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lastRenderedPageBreak/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9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4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</w:t>
              </w:r>
              <w:r w:rsidRPr="00587EA8">
                <w:rPr>
                  <w:rStyle w:val="Hipervnculo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6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8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9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lastRenderedPageBreak/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66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69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lastRenderedPageBreak/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57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5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ipervnculo"/>
                </w:rPr>
                <w:t>http://www.ccdf.gob.do/transparencia/phocadownload/ComprasYContrataciones/compraspordebajodelum</w:t>
              </w:r>
              <w:r>
                <w:rPr>
                  <w:rStyle w:val="Hipervnculo"/>
                </w:rPr>
                <w:lastRenderedPageBreak/>
                <w:t>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101D0B">
              <w:rPr>
                <w:b/>
                <w:lang w:val="es-ES"/>
              </w:rPr>
              <w:t>octubr</w:t>
            </w:r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78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0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3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4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5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6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7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8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8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9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93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94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96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97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98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00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2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03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07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12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3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lastRenderedPageBreak/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6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Julio-Septiembre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81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2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3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4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5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6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7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8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9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0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lastRenderedPageBreak/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01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06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08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11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13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17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21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lastRenderedPageBreak/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lastRenderedPageBreak/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lastRenderedPageBreak/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 2023</w:t>
            </w:r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79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0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0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0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2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2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2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2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2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4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4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5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50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1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2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3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4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5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 ejulio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6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7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8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 xml:space="preserve">Abril-Junio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9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</w:t>
            </w:r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60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1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2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 2023</w:t>
            </w:r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3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4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5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7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8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9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1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4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5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6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77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8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9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80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1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82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3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4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6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7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E42C" w14:textId="77777777" w:rsidR="003458DA" w:rsidRDefault="003458DA" w:rsidP="00023B52">
      <w:r>
        <w:separator/>
      </w:r>
    </w:p>
  </w:endnote>
  <w:endnote w:type="continuationSeparator" w:id="0">
    <w:p w14:paraId="040A8AA4" w14:textId="77777777" w:rsidR="003458DA" w:rsidRDefault="003458DA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ADFC" w14:textId="77777777" w:rsidR="003458DA" w:rsidRDefault="003458DA" w:rsidP="00023B52">
      <w:r>
        <w:separator/>
      </w:r>
    </w:p>
  </w:footnote>
  <w:footnote w:type="continuationSeparator" w:id="0">
    <w:p w14:paraId="03DAA2CC" w14:textId="77777777" w:rsidR="003458DA" w:rsidRDefault="003458DA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58DA"/>
    <w:rsid w:val="00350035"/>
    <w:rsid w:val="003558D9"/>
    <w:rsid w:val="00362FF6"/>
    <w:rsid w:val="00366494"/>
    <w:rsid w:val="00377AE8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0D8A"/>
    <w:rsid w:val="003E4003"/>
    <w:rsid w:val="003F2F20"/>
    <w:rsid w:val="00401275"/>
    <w:rsid w:val="004036C9"/>
    <w:rsid w:val="00410F6E"/>
    <w:rsid w:val="0041472F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A7B8E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0092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E18F2"/>
    <w:rsid w:val="00BF04B4"/>
    <w:rsid w:val="00BF4354"/>
    <w:rsid w:val="00BF67DF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1BED"/>
    <w:rsid w:val="00D23FF3"/>
    <w:rsid w:val="00D278EB"/>
    <w:rsid w:val="00D34DFA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1479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index.php/finanzas/inventario-en-almacen/category/556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www.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954-2024" TargetMode="External"/><Relationship Id="rId907" Type="http://schemas.openxmlformats.org/officeDocument/2006/relationships/hyperlink" Target="https://www.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985-2024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deIngresosyEgresosNoviembre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www.ccdf.gob.do/transparencia/phocadownload/Finanzas/BalanceGeneral/NOTA%20ACLARATORIA%20ACTIVOS%20FIJOS%20CCDF%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www.ccdf.gob.do/transparencia/index.php/finanzas/ingresos-y-egresos/category/822-2023?start=4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www.ccdf.gob.do/transparencia/finanzas/relacion-de-inventario-de-almacen/inventario-de-almacen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5" TargetMode="External"/><Relationship Id="rId979" Type="http://schemas.openxmlformats.org/officeDocument/2006/relationships/hyperlink" Target="http://www.ccdf.gob.do/transparencia/index.php/comisiones-de-etica-publica-cep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deIngresosyegresosDiciembre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ActivosFijos/RelaciondeActivosFijosEnero-Junio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850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deAlmacenOctubre-Diciembre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www.ccdf.gob.do/transparencia/index.php/finanzas/ingresos-y-egresos/category/954-2024?start=2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ccdf.gob.do/transparencia/index.php/finanzas/ingresos-y-egresos/category/528-2021" TargetMode="External"/><Relationship Id="rId954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?start=20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deIngresosyEgresosMayo2020.pdf" TargetMode="External"/><Relationship Id="rId965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1021-2024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://ccdf.gob.do/transparencia/phocadownload/Finanzas/InventarioDeAlmacen/2020/InventariodeAlmacenEnero2020.pdf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s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s://datos.gob.do/organization/consejo-de-coordinacion-zona-especial-de-desarrollo-fronterizo-ccdf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?start=20" TargetMode="External"/><Relationship Id="rId989" Type="http://schemas.openxmlformats.org/officeDocument/2006/relationships/fontTable" Target="fontTable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index.php/finanzas/ingresos-y-egresos/category/528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2020/RelacionesdeIngresosyEgresosEnero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index.php/comisiones-de-etica-publica-cep/listado-de-miembros-y-medios-de-contactos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ccdf.gob.do/transparencia/index.php/finanzas/activos-fijos/category/72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index.php/finanzas/informes-de-auditorias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s://www.ccdf.gob.do/transparencia/phocadownload/Finanzas/ActivosFijos/2021/reemplazo/RelaciondeActivosFijos2021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www.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ccdf.gob.do/transparencia/phocadownload/Finanzas/IngresosYEgresos/2020/RelacionesdeIngresoyEgresosJuni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www.ccdf.gob.do/transparencia/finanzas/activos-fijos/relacion-de-activos-fijos-de-la-institucion/relacion-de-activos-fijos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?start=0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www.ccdf.gob.do/transparencia/index.php/finanzas/activos-fijos/category/398-2018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822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hyperlink" Target="https://ccdf.gob.do/transparencia/index.php/consulta-publica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RelacionesdeIngresosyEgresosFebr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990" Type="http://schemas.openxmlformats.org/officeDocument/2006/relationships/theme" Target="theme/theme1.xm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877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finanzas/relacion-de-ingresos-y-egresos/ingresos-y-egresos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index.php/finanzas/activos-fijos/category/586-2021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deAlmacnTrimestreAbril-Junio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%20de%20Ejecutoria%20Plan%20de%20Trabajo%20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://ccdf.gob.do/transparencia/phocadownload/Finanzas/ActivosFijos/2020/RelacindeActivosFijosEnero-Juni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47668</Words>
  <Characters>262179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Roberto Rodríguez</cp:lastModifiedBy>
  <cp:revision>6</cp:revision>
  <cp:lastPrinted>2026-04-16T16:31:00Z</cp:lastPrinted>
  <dcterms:created xsi:type="dcterms:W3CDTF">2026-04-16T16:28:00Z</dcterms:created>
  <dcterms:modified xsi:type="dcterms:W3CDTF">2026-04-17T14:33:00Z</dcterms:modified>
</cp:coreProperties>
</file>